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30" w:rsidRPr="00B204F9" w:rsidRDefault="00D93430" w:rsidP="00D93430">
      <w:pPr>
        <w:pStyle w:val="1"/>
        <w:spacing w:before="74"/>
        <w:ind w:left="6584"/>
        <w:jc w:val="right"/>
        <w:rPr>
          <w:color w:val="000000" w:themeColor="text1"/>
          <w:w w:val="105"/>
          <w:lang w:val="ru-RU"/>
        </w:rPr>
      </w:pPr>
      <w:r w:rsidRPr="00B204F9">
        <w:rPr>
          <w:color w:val="000000" w:themeColor="text1"/>
          <w:w w:val="105"/>
          <w:lang w:val="ru-RU"/>
        </w:rPr>
        <w:t>УТВЕРЖДАЮ</w:t>
      </w:r>
    </w:p>
    <w:p w:rsidR="00D93430" w:rsidRPr="00B204F9" w:rsidRDefault="00FE72F2" w:rsidP="00D93430">
      <w:pPr>
        <w:pStyle w:val="1"/>
        <w:spacing w:before="74"/>
        <w:ind w:left="6584"/>
        <w:jc w:val="right"/>
        <w:rPr>
          <w:color w:val="000000" w:themeColor="text1"/>
          <w:lang w:val="ru-RU"/>
        </w:rPr>
      </w:pPr>
      <w:r w:rsidRPr="00B204F9">
        <w:rPr>
          <w:color w:val="000000" w:themeColor="text1"/>
          <w:lang w:val="ru-RU"/>
        </w:rPr>
        <w:t xml:space="preserve">Заместитель директора по учебной работе </w:t>
      </w:r>
    </w:p>
    <w:p w:rsidR="00FE72F2" w:rsidRPr="00B204F9" w:rsidRDefault="00FE72F2" w:rsidP="00D93430">
      <w:pPr>
        <w:pStyle w:val="1"/>
        <w:spacing w:before="74"/>
        <w:ind w:left="6584"/>
        <w:jc w:val="right"/>
        <w:rPr>
          <w:color w:val="000000" w:themeColor="text1"/>
          <w:lang w:val="ru-RU"/>
        </w:rPr>
      </w:pPr>
      <w:r w:rsidRPr="00B204F9">
        <w:rPr>
          <w:color w:val="000000" w:themeColor="text1"/>
          <w:lang w:val="ru-RU"/>
        </w:rPr>
        <w:t>______________</w:t>
      </w:r>
      <w:proofErr w:type="spellStart"/>
      <w:r w:rsidRPr="00B204F9">
        <w:rPr>
          <w:color w:val="000000" w:themeColor="text1"/>
          <w:lang w:val="ru-RU"/>
        </w:rPr>
        <w:t>Носкова</w:t>
      </w:r>
      <w:proofErr w:type="spellEnd"/>
      <w:r w:rsidRPr="00B204F9">
        <w:rPr>
          <w:color w:val="000000" w:themeColor="text1"/>
          <w:lang w:val="ru-RU"/>
        </w:rPr>
        <w:t xml:space="preserve"> С.А.</w:t>
      </w:r>
    </w:p>
    <w:p w:rsidR="00D93430" w:rsidRPr="00B204F9" w:rsidRDefault="00D93430" w:rsidP="00D93430">
      <w:pPr>
        <w:pStyle w:val="a3"/>
        <w:spacing w:line="270" w:lineRule="exact"/>
        <w:ind w:left="5507"/>
        <w:jc w:val="right"/>
        <w:rPr>
          <w:color w:val="000000" w:themeColor="text1"/>
          <w:lang w:val="ru-RU"/>
        </w:rPr>
      </w:pPr>
      <w:proofErr w:type="gramStart"/>
      <w:r w:rsidRPr="00B204F9">
        <w:rPr>
          <w:color w:val="000000" w:themeColor="text1"/>
          <w:w w:val="115"/>
          <w:lang w:val="ru-RU"/>
        </w:rPr>
        <w:t>от</w:t>
      </w:r>
      <w:proofErr w:type="gramEnd"/>
      <w:r w:rsidRPr="00B204F9">
        <w:rPr>
          <w:color w:val="000000" w:themeColor="text1"/>
          <w:w w:val="115"/>
          <w:lang w:val="ru-RU"/>
        </w:rPr>
        <w:t xml:space="preserve"> 2</w:t>
      </w:r>
      <w:r w:rsidR="00AE72F3">
        <w:rPr>
          <w:color w:val="000000" w:themeColor="text1"/>
          <w:w w:val="115"/>
          <w:lang w:val="ru-RU"/>
        </w:rPr>
        <w:t>9</w:t>
      </w:r>
      <w:r w:rsidR="00FE72F2" w:rsidRPr="00B204F9">
        <w:rPr>
          <w:color w:val="000000" w:themeColor="text1"/>
          <w:w w:val="115"/>
          <w:lang w:val="ru-RU"/>
        </w:rPr>
        <w:t>.09.</w:t>
      </w:r>
      <w:r w:rsidR="00AE72F3">
        <w:rPr>
          <w:color w:val="000000" w:themeColor="text1"/>
          <w:w w:val="115"/>
          <w:lang w:val="ru-RU"/>
        </w:rPr>
        <w:t>2021</w:t>
      </w:r>
      <w:r w:rsidRPr="00B204F9">
        <w:rPr>
          <w:color w:val="000000" w:themeColor="text1"/>
          <w:w w:val="115"/>
          <w:lang w:val="ru-RU"/>
        </w:rPr>
        <w:t xml:space="preserve"> г., протокол № 1</w:t>
      </w:r>
    </w:p>
    <w:p w:rsidR="00D93430" w:rsidRPr="00B204F9" w:rsidRDefault="00D93430" w:rsidP="00D93430">
      <w:pPr>
        <w:pStyle w:val="a3"/>
        <w:spacing w:before="10"/>
        <w:rPr>
          <w:color w:val="000000" w:themeColor="text1"/>
          <w:sz w:val="29"/>
          <w:lang w:val="ru-RU"/>
        </w:rPr>
      </w:pPr>
    </w:p>
    <w:p w:rsidR="00D93430" w:rsidRPr="00B204F9" w:rsidRDefault="00D93430" w:rsidP="00D93430">
      <w:pPr>
        <w:pStyle w:val="1"/>
        <w:ind w:right="709"/>
        <w:jc w:val="center"/>
        <w:rPr>
          <w:color w:val="000000" w:themeColor="text1"/>
          <w:w w:val="105"/>
          <w:sz w:val="24"/>
          <w:szCs w:val="22"/>
          <w:lang w:val="ru-RU"/>
        </w:rPr>
      </w:pPr>
      <w:r w:rsidRPr="00B204F9">
        <w:rPr>
          <w:color w:val="000000" w:themeColor="text1"/>
          <w:w w:val="105"/>
          <w:lang w:val="ru-RU"/>
        </w:rPr>
        <w:t>ПЛАН РАБОТЫ УЧЕБНО-МЕТОДИЧЕСКОГО СОВЕТА</w:t>
      </w:r>
      <w:r w:rsidRPr="00B204F9">
        <w:rPr>
          <w:color w:val="000000" w:themeColor="text1"/>
          <w:spacing w:val="-20"/>
          <w:w w:val="105"/>
          <w:lang w:val="ru-RU"/>
        </w:rPr>
        <w:t xml:space="preserve"> </w:t>
      </w:r>
      <w:r w:rsidRPr="00B204F9">
        <w:rPr>
          <w:color w:val="000000" w:themeColor="text1"/>
          <w:w w:val="105"/>
          <w:sz w:val="24"/>
          <w:szCs w:val="22"/>
          <w:lang w:val="ru-RU"/>
        </w:rPr>
        <w:t>Калининградского филиала СПбГАУ</w:t>
      </w:r>
    </w:p>
    <w:p w:rsidR="00D93430" w:rsidRPr="00B204F9" w:rsidRDefault="00D93430" w:rsidP="00D93430">
      <w:pPr>
        <w:pStyle w:val="a3"/>
        <w:spacing w:before="37"/>
        <w:ind w:left="1089" w:right="709"/>
        <w:jc w:val="center"/>
        <w:rPr>
          <w:color w:val="000000" w:themeColor="text1"/>
          <w:lang w:val="ru-RU"/>
        </w:rPr>
      </w:pPr>
      <w:proofErr w:type="gramStart"/>
      <w:r w:rsidRPr="00B204F9">
        <w:rPr>
          <w:color w:val="000000" w:themeColor="text1"/>
          <w:w w:val="115"/>
          <w:lang w:val="ru-RU"/>
        </w:rPr>
        <w:t>на</w:t>
      </w:r>
      <w:proofErr w:type="gramEnd"/>
      <w:r w:rsidRPr="00B204F9">
        <w:rPr>
          <w:color w:val="000000" w:themeColor="text1"/>
          <w:w w:val="115"/>
          <w:lang w:val="ru-RU"/>
        </w:rPr>
        <w:t xml:space="preserve"> </w:t>
      </w:r>
      <w:r w:rsidR="00AE72F3">
        <w:rPr>
          <w:color w:val="000000" w:themeColor="text1"/>
          <w:w w:val="115"/>
          <w:lang w:val="ru-RU"/>
        </w:rPr>
        <w:t>2021</w:t>
      </w:r>
      <w:r w:rsidRPr="00B204F9">
        <w:rPr>
          <w:color w:val="000000" w:themeColor="text1"/>
          <w:w w:val="115"/>
          <w:lang w:val="ru-RU"/>
        </w:rPr>
        <w:t>-</w:t>
      </w:r>
      <w:r w:rsidR="00AE72F3">
        <w:rPr>
          <w:color w:val="000000" w:themeColor="text1"/>
          <w:w w:val="115"/>
          <w:lang w:val="ru-RU"/>
        </w:rPr>
        <w:t>2022</w:t>
      </w:r>
      <w:r w:rsidRPr="00B204F9">
        <w:rPr>
          <w:color w:val="000000" w:themeColor="text1"/>
          <w:w w:val="115"/>
          <w:lang w:val="ru-RU"/>
        </w:rPr>
        <w:t xml:space="preserve"> учебный год</w:t>
      </w:r>
    </w:p>
    <w:p w:rsidR="00D93430" w:rsidRPr="00B204F9" w:rsidRDefault="00D93430" w:rsidP="00D93430">
      <w:pPr>
        <w:pStyle w:val="a3"/>
        <w:spacing w:before="4"/>
        <w:rPr>
          <w:color w:val="000000" w:themeColor="text1"/>
          <w:sz w:val="16"/>
          <w:lang w:val="ru-RU"/>
        </w:rPr>
      </w:pPr>
    </w:p>
    <w:tbl>
      <w:tblPr>
        <w:tblStyle w:val="TableNormal"/>
        <w:tblW w:w="4926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816"/>
        <w:gridCol w:w="3519"/>
      </w:tblGrid>
      <w:tr w:rsidR="00B204F9" w:rsidRPr="00E96EBA" w:rsidTr="00D84EC3">
        <w:trPr>
          <w:trHeight w:val="883"/>
        </w:trPr>
        <w:tc>
          <w:tcPr>
            <w:tcW w:w="727" w:type="pct"/>
          </w:tcPr>
          <w:p w:rsidR="00D93430" w:rsidRPr="00E96EBA" w:rsidRDefault="00D93430" w:rsidP="00E04E1F">
            <w:pPr>
              <w:pStyle w:val="TableParagraph"/>
              <w:spacing w:before="21"/>
              <w:ind w:left="296" w:hanging="94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Дата</w:t>
            </w:r>
            <w:r w:rsidRPr="00E96EBA">
              <w:rPr>
                <w:color w:val="000000" w:themeColor="text1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про-</w:t>
            </w:r>
          </w:p>
          <w:p w:rsidR="00D93430" w:rsidRPr="00E96EBA" w:rsidRDefault="00D93430" w:rsidP="00E04E1F">
            <w:pPr>
              <w:pStyle w:val="TableParagraph"/>
              <w:spacing w:before="7" w:line="290" w:lineRule="atLeast"/>
              <w:ind w:left="189" w:right="158" w:firstLine="107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ведения</w:t>
            </w:r>
            <w:proofErr w:type="gramEnd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заседания</w:t>
            </w:r>
          </w:p>
        </w:tc>
        <w:tc>
          <w:tcPr>
            <w:tcW w:w="2469" w:type="pct"/>
          </w:tcPr>
          <w:p w:rsidR="00D93430" w:rsidRPr="00E96EBA" w:rsidRDefault="00D93430" w:rsidP="00E04E1F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ind w:left="1115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1804" w:type="pct"/>
          </w:tcPr>
          <w:p w:rsidR="00D93430" w:rsidRPr="00E96EBA" w:rsidRDefault="00D93430" w:rsidP="00E04E1F">
            <w:pPr>
              <w:pStyle w:val="TableParagraph"/>
              <w:spacing w:before="8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ind w:left="1221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Докладчик</w:t>
            </w:r>
          </w:p>
        </w:tc>
      </w:tr>
      <w:tr w:rsidR="00B204F9" w:rsidRPr="00C8770A" w:rsidTr="00D84EC3">
        <w:trPr>
          <w:trHeight w:val="909"/>
        </w:trPr>
        <w:tc>
          <w:tcPr>
            <w:tcW w:w="727" w:type="pct"/>
            <w:vMerge w:val="restart"/>
          </w:tcPr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E04E1F">
            <w:pPr>
              <w:pStyle w:val="TableParagraph"/>
              <w:spacing w:before="5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93430" w:rsidRPr="00E96EBA" w:rsidRDefault="00D93430" w:rsidP="00D84EC3">
            <w:pPr>
              <w:pStyle w:val="TableParagraph"/>
              <w:ind w:left="148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2</w:t>
            </w:r>
            <w:r w:rsidR="00D84EC3">
              <w:rPr>
                <w:color w:val="000000" w:themeColor="text1"/>
                <w:w w:val="105"/>
                <w:sz w:val="24"/>
                <w:szCs w:val="24"/>
                <w:lang w:val="ru-RU"/>
              </w:rPr>
              <w:t>9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.09.</w:t>
            </w:r>
            <w:r w:rsidR="00AE72F3">
              <w:rPr>
                <w:color w:val="000000" w:themeColor="text1"/>
                <w:w w:val="105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469" w:type="pct"/>
          </w:tcPr>
          <w:p w:rsidR="00D93430" w:rsidRPr="00E96EBA" w:rsidRDefault="00D93430" w:rsidP="00AE72F3">
            <w:pPr>
              <w:pStyle w:val="TableParagraph"/>
              <w:spacing w:before="20" w:line="254" w:lineRule="auto"/>
              <w:ind w:left="296" w:right="89" w:hanging="21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1. О составе учебно-методического совета Калининградского филиала СПбГАУ на </w:t>
            </w:r>
            <w:r w:rsidR="00AE72F3">
              <w:rPr>
                <w:color w:val="000000" w:themeColor="text1"/>
                <w:w w:val="105"/>
                <w:sz w:val="24"/>
                <w:szCs w:val="24"/>
                <w:lang w:val="ru-RU"/>
              </w:rPr>
              <w:t>2022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-202</w:t>
            </w:r>
            <w:r w:rsidR="00AE72F3">
              <w:rPr>
                <w:color w:val="000000" w:themeColor="text1"/>
                <w:w w:val="105"/>
                <w:sz w:val="24"/>
                <w:szCs w:val="24"/>
                <w:lang w:val="ru-RU"/>
              </w:rPr>
              <w:t>2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04" w:type="pct"/>
          </w:tcPr>
          <w:p w:rsidR="00D93430" w:rsidRPr="00E96EBA" w:rsidRDefault="00D93430" w:rsidP="00E04E1F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  <w:p w:rsidR="00D93430" w:rsidRPr="00E96EBA" w:rsidRDefault="00D93430" w:rsidP="00E04E1F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04F9" w:rsidRPr="00C8770A" w:rsidTr="00D84EC3">
        <w:trPr>
          <w:trHeight w:val="1181"/>
        </w:trPr>
        <w:tc>
          <w:tcPr>
            <w:tcW w:w="727" w:type="pct"/>
            <w:vMerge/>
            <w:tcBorders>
              <w:top w:val="nil"/>
            </w:tcBorders>
          </w:tcPr>
          <w:p w:rsidR="00D93430" w:rsidRPr="00E96EBA" w:rsidRDefault="00D93430" w:rsidP="00E04E1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</w:tcPr>
          <w:p w:rsidR="00D93430" w:rsidRPr="00E96EBA" w:rsidRDefault="00D93430" w:rsidP="00E04E1F">
            <w:pPr>
              <w:pStyle w:val="TableParagraph"/>
              <w:spacing w:before="21" w:line="256" w:lineRule="auto"/>
              <w:ind w:left="119" w:right="9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2. О плане работы и задачах учебно- методического совета Калининградского филиала СПбГАУ на </w:t>
            </w:r>
            <w:r w:rsidR="00AE72F3">
              <w:rPr>
                <w:color w:val="000000" w:themeColor="text1"/>
                <w:w w:val="105"/>
                <w:sz w:val="24"/>
                <w:szCs w:val="24"/>
                <w:lang w:val="ru-RU"/>
              </w:rPr>
              <w:t>2021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-</w:t>
            </w:r>
            <w:r w:rsidR="00AE72F3">
              <w:rPr>
                <w:color w:val="000000" w:themeColor="text1"/>
                <w:w w:val="105"/>
                <w:sz w:val="24"/>
                <w:szCs w:val="24"/>
                <w:lang w:val="ru-RU"/>
              </w:rPr>
              <w:t>2022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04" w:type="pct"/>
          </w:tcPr>
          <w:p w:rsidR="00D93430" w:rsidRPr="00E96EBA" w:rsidRDefault="00D93430" w:rsidP="00E04E1F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  <w:p w:rsidR="00D93430" w:rsidRPr="00E96EBA" w:rsidRDefault="00D93430" w:rsidP="00E04E1F">
            <w:pPr>
              <w:pStyle w:val="TableParagraph"/>
              <w:spacing w:line="250" w:lineRule="exact"/>
              <w:ind w:left="11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04F9" w:rsidRPr="00E96EBA" w:rsidTr="00D84EC3">
        <w:trPr>
          <w:trHeight w:val="613"/>
        </w:trPr>
        <w:tc>
          <w:tcPr>
            <w:tcW w:w="727" w:type="pct"/>
            <w:vMerge/>
            <w:tcBorders>
              <w:top w:val="nil"/>
            </w:tcBorders>
          </w:tcPr>
          <w:p w:rsidR="00D93430" w:rsidRPr="00E96EBA" w:rsidRDefault="00D93430" w:rsidP="00E04E1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</w:tcPr>
          <w:p w:rsidR="00D93430" w:rsidRPr="00E96EBA" w:rsidRDefault="00D93430" w:rsidP="008322DB">
            <w:pPr>
              <w:pStyle w:val="TableParagraph"/>
              <w:spacing w:before="25" w:line="249" w:lineRule="auto"/>
              <w:ind w:left="154" w:hanging="2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3. О плане работы кафедр на </w:t>
            </w:r>
            <w:r w:rsidR="00AE72F3">
              <w:rPr>
                <w:color w:val="000000" w:themeColor="text1"/>
                <w:w w:val="105"/>
                <w:sz w:val="24"/>
                <w:szCs w:val="24"/>
                <w:lang w:val="ru-RU"/>
              </w:rPr>
              <w:t>2021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-</w:t>
            </w:r>
            <w:r w:rsidR="00AE72F3">
              <w:rPr>
                <w:color w:val="000000" w:themeColor="text1"/>
                <w:w w:val="105"/>
                <w:sz w:val="24"/>
                <w:szCs w:val="24"/>
                <w:lang w:val="ru-RU"/>
              </w:rPr>
              <w:t>2022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04" w:type="pct"/>
          </w:tcPr>
          <w:p w:rsidR="00D93430" w:rsidRPr="00E96EBA" w:rsidRDefault="00D93430" w:rsidP="00E04E1F">
            <w:pPr>
              <w:pStyle w:val="TableParagraph"/>
              <w:spacing w:before="25" w:line="249" w:lineRule="auto"/>
              <w:ind w:left="118" w:hanging="5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Заведующие кафедрами</w:t>
            </w:r>
          </w:p>
        </w:tc>
      </w:tr>
      <w:tr w:rsidR="00AE72F3" w:rsidRPr="00C8770A" w:rsidTr="00AE72F3">
        <w:trPr>
          <w:trHeight w:val="731"/>
        </w:trPr>
        <w:tc>
          <w:tcPr>
            <w:tcW w:w="727" w:type="pct"/>
            <w:vMerge/>
            <w:tcBorders>
              <w:top w:val="nil"/>
            </w:tcBorders>
          </w:tcPr>
          <w:p w:rsidR="00AE72F3" w:rsidRPr="00E96EBA" w:rsidRDefault="00AE72F3" w:rsidP="00AE72F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</w:tcPr>
          <w:p w:rsidR="00AE72F3" w:rsidRPr="00E96EBA" w:rsidRDefault="007E4504" w:rsidP="00AE72F3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4</w:t>
            </w:r>
            <w:r w:rsidR="00AE72F3"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 Разное. Об утверждении учебно-методических материалов</w:t>
            </w:r>
          </w:p>
        </w:tc>
        <w:tc>
          <w:tcPr>
            <w:tcW w:w="1804" w:type="pct"/>
          </w:tcPr>
          <w:p w:rsidR="00AE72F3" w:rsidRPr="00E96EBA" w:rsidRDefault="00AE72F3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Секретарь учебно-методического совета </w:t>
            </w:r>
            <w:r w:rsidR="006717A5"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О.С.</w:t>
            </w:r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Иващенко </w:t>
            </w:r>
          </w:p>
        </w:tc>
      </w:tr>
      <w:tr w:rsidR="00AE72F3" w:rsidRPr="00C8770A" w:rsidTr="00D84EC3">
        <w:trPr>
          <w:trHeight w:val="1172"/>
        </w:trPr>
        <w:tc>
          <w:tcPr>
            <w:tcW w:w="727" w:type="pct"/>
            <w:vMerge w:val="restart"/>
          </w:tcPr>
          <w:p w:rsidR="00AE72F3" w:rsidRPr="00E96EBA" w:rsidRDefault="00AE72F3" w:rsidP="00AE72F3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E72F3" w:rsidRPr="00E96EBA" w:rsidRDefault="00AE72F3" w:rsidP="00AE72F3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E72F3" w:rsidRPr="00E96EBA" w:rsidRDefault="00AE72F3" w:rsidP="00AE72F3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E72F3" w:rsidRPr="00E96EBA" w:rsidRDefault="00AE72F3" w:rsidP="00AE72F3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E72F3" w:rsidRPr="00E96EBA" w:rsidRDefault="00AE72F3" w:rsidP="00AE72F3">
            <w:pPr>
              <w:pStyle w:val="TableParagraph"/>
              <w:spacing w:before="3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E72F3" w:rsidRPr="00E96EBA" w:rsidRDefault="00AE72F3" w:rsidP="00AE72F3">
            <w:pPr>
              <w:pStyle w:val="TableParagraph"/>
              <w:ind w:left="14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27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.10.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469" w:type="pct"/>
          </w:tcPr>
          <w:p w:rsidR="00AE72F3" w:rsidRPr="00E96EBA" w:rsidRDefault="00AE72F3" w:rsidP="00AE72F3">
            <w:pPr>
              <w:pStyle w:val="TableParagraph"/>
              <w:spacing w:line="318" w:lineRule="exact"/>
              <w:ind w:left="178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1.   </w:t>
            </w:r>
            <w:proofErr w:type="gram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  книгообеспеченности</w:t>
            </w:r>
            <w:proofErr w:type="gramEnd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  учебной</w:t>
            </w:r>
          </w:p>
          <w:p w:rsidR="00AE72F3" w:rsidRPr="00E96EBA" w:rsidRDefault="00AE72F3" w:rsidP="007E4504">
            <w:pPr>
              <w:pStyle w:val="TableParagraph"/>
              <w:tabs>
                <w:tab w:val="left" w:pos="1807"/>
                <w:tab w:val="left" w:pos="3147"/>
              </w:tabs>
              <w:spacing w:line="272" w:lineRule="exact"/>
              <w:ind w:left="176" w:hanging="1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литературой</w:t>
            </w:r>
            <w:proofErr w:type="gramEnd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ab/>
              <w:t>основных</w:t>
            </w:r>
            <w:r w:rsidR="007E4504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профессиональных образовательных программ, реализуемых в филиале</w:t>
            </w:r>
          </w:p>
        </w:tc>
        <w:tc>
          <w:tcPr>
            <w:tcW w:w="1804" w:type="pct"/>
          </w:tcPr>
          <w:p w:rsidR="00AE72F3" w:rsidRPr="00E96EBA" w:rsidRDefault="00AE72F3" w:rsidP="00AE72F3">
            <w:pPr>
              <w:pStyle w:val="TableParagraph"/>
              <w:spacing w:before="21" w:line="259" w:lineRule="auto"/>
              <w:ind w:left="115" w:right="233" w:firstLine="3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Заведующая библиотекой С.В. Волкова</w:t>
            </w:r>
          </w:p>
        </w:tc>
      </w:tr>
      <w:tr w:rsidR="00B92900" w:rsidRPr="00C8770A" w:rsidTr="00B92900">
        <w:trPr>
          <w:trHeight w:val="603"/>
        </w:trPr>
        <w:tc>
          <w:tcPr>
            <w:tcW w:w="727" w:type="pct"/>
            <w:vMerge/>
            <w:tcBorders>
              <w:top w:val="nil"/>
            </w:tcBorders>
          </w:tcPr>
          <w:p w:rsidR="00B92900" w:rsidRPr="00E96EBA" w:rsidRDefault="00B92900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</w:tcPr>
          <w:p w:rsidR="00B92900" w:rsidRPr="00E96EBA" w:rsidRDefault="00B92900" w:rsidP="00B92900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 xml:space="preserve">. О порядке проведения ГИА в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2021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1804" w:type="pct"/>
          </w:tcPr>
          <w:p w:rsidR="00B92900" w:rsidRPr="00E96EBA" w:rsidRDefault="00B92900" w:rsidP="00B92900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</w:tc>
      </w:tr>
      <w:tr w:rsidR="00B92900" w:rsidRPr="00C8770A" w:rsidTr="00D84EC3">
        <w:trPr>
          <w:trHeight w:val="871"/>
        </w:trPr>
        <w:tc>
          <w:tcPr>
            <w:tcW w:w="727" w:type="pct"/>
            <w:vMerge/>
            <w:tcBorders>
              <w:top w:val="nil"/>
              <w:bottom w:val="single" w:sz="4" w:space="0" w:color="auto"/>
            </w:tcBorders>
          </w:tcPr>
          <w:p w:rsidR="00B92900" w:rsidRPr="00E96EBA" w:rsidRDefault="00B92900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3.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Секретарь учебно-методического совета Иващенко О.С.</w:t>
            </w:r>
          </w:p>
        </w:tc>
      </w:tr>
      <w:tr w:rsidR="00B92900" w:rsidRPr="00C8770A" w:rsidTr="00B92900">
        <w:trPr>
          <w:trHeight w:val="543"/>
        </w:trPr>
        <w:tc>
          <w:tcPr>
            <w:tcW w:w="727" w:type="pct"/>
            <w:vMerge w:val="restart"/>
            <w:tcBorders>
              <w:top w:val="single" w:sz="4" w:space="0" w:color="auto"/>
            </w:tcBorders>
            <w:vAlign w:val="center"/>
          </w:tcPr>
          <w:p w:rsidR="00B92900" w:rsidRPr="00E96EBA" w:rsidRDefault="00B92900" w:rsidP="00B9290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sz w:val="24"/>
                <w:szCs w:val="24"/>
                <w:lang w:val="ru-RU"/>
              </w:rPr>
              <w:br w:type="page"/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4.11.2021</w:t>
            </w: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1. </w:t>
            </w:r>
            <w:r w:rsidRPr="007E4504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Научная работа кафедр филиала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7E4504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Ответственный по науке </w:t>
            </w:r>
            <w:proofErr w:type="spellStart"/>
            <w:r w:rsidRPr="007E4504">
              <w:rPr>
                <w:color w:val="000000" w:themeColor="text1"/>
                <w:w w:val="105"/>
                <w:sz w:val="24"/>
                <w:szCs w:val="24"/>
                <w:lang w:val="ru-RU"/>
              </w:rPr>
              <w:t>Дельмухаметов</w:t>
            </w:r>
            <w:proofErr w:type="spellEnd"/>
            <w:r w:rsidRPr="007E4504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А.Б.</w:t>
            </w:r>
          </w:p>
        </w:tc>
      </w:tr>
      <w:tr w:rsidR="00B92900" w:rsidRPr="00C8770A" w:rsidTr="00D84EC3">
        <w:trPr>
          <w:trHeight w:val="727"/>
        </w:trPr>
        <w:tc>
          <w:tcPr>
            <w:tcW w:w="727" w:type="pct"/>
            <w:vMerge/>
            <w:tcBorders>
              <w:bottom w:val="nil"/>
            </w:tcBorders>
          </w:tcPr>
          <w:p w:rsidR="00B92900" w:rsidRPr="00E96EBA" w:rsidRDefault="00B92900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6" w:line="254" w:lineRule="auto"/>
              <w:ind w:left="113" w:right="110" w:firstLine="9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. О программах</w:t>
            </w:r>
            <w:r w:rsidRPr="00E96EBA">
              <w:rPr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повышения квалификации научно-педагогических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 xml:space="preserve">работников филиала 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Ответственный за ДПО</w:t>
            </w:r>
          </w:p>
          <w:p w:rsidR="00B92900" w:rsidRPr="00E96EBA" w:rsidRDefault="00B92900" w:rsidP="00B92900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А.Г. Носков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B92900" w:rsidRPr="00C8770A" w:rsidTr="00D84EC3">
        <w:trPr>
          <w:trHeight w:val="706"/>
        </w:trPr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:rsidR="00B92900" w:rsidRPr="00E96EBA" w:rsidRDefault="00B92900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3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B92900" w:rsidRPr="00E96EBA" w:rsidRDefault="00B92900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Секретарь учебно-методического совета </w:t>
            </w:r>
            <w:r w:rsidR="006717A5"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О.С.</w:t>
            </w:r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Иващенко </w:t>
            </w:r>
          </w:p>
        </w:tc>
      </w:tr>
      <w:tr w:rsidR="00B92900" w:rsidRPr="00C8770A" w:rsidTr="00D84EC3">
        <w:trPr>
          <w:trHeight w:val="990"/>
        </w:trPr>
        <w:tc>
          <w:tcPr>
            <w:tcW w:w="727" w:type="pct"/>
            <w:tcBorders>
              <w:top w:val="single" w:sz="4" w:space="0" w:color="auto"/>
              <w:bottom w:val="nil"/>
            </w:tcBorders>
          </w:tcPr>
          <w:p w:rsidR="00B92900" w:rsidRPr="00E96EBA" w:rsidRDefault="00B92900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6" w:line="254" w:lineRule="auto"/>
              <w:ind w:left="113" w:right="151" w:firstLine="9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1. О состоянии и развитии внутренней независимой оценки качества образования Калининградского филиала СПБГАУ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воспитательной работе А.В.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Бабишевич</w:t>
            </w:r>
            <w:proofErr w:type="spellEnd"/>
          </w:p>
        </w:tc>
      </w:tr>
      <w:tr w:rsidR="006717A5" w:rsidRPr="00C8770A" w:rsidTr="00D84EC3">
        <w:trPr>
          <w:trHeight w:val="340"/>
        </w:trPr>
        <w:tc>
          <w:tcPr>
            <w:tcW w:w="727" w:type="pct"/>
            <w:tcBorders>
              <w:top w:val="nil"/>
              <w:bottom w:val="nil"/>
            </w:tcBorders>
          </w:tcPr>
          <w:p w:rsidR="006717A5" w:rsidRPr="00E96EBA" w:rsidRDefault="006717A5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9.12.2021</w:t>
            </w:r>
          </w:p>
        </w:tc>
        <w:tc>
          <w:tcPr>
            <w:tcW w:w="2469" w:type="pct"/>
            <w:vMerge w:val="restart"/>
            <w:tcBorders>
              <w:right w:val="single" w:sz="4" w:space="0" w:color="auto"/>
            </w:tcBorders>
          </w:tcPr>
          <w:p w:rsidR="006717A5" w:rsidRPr="00E96EBA" w:rsidRDefault="006717A5" w:rsidP="00B92900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2. О результатах защиты ВКР </w:t>
            </w:r>
          </w:p>
        </w:tc>
        <w:tc>
          <w:tcPr>
            <w:tcW w:w="1804" w:type="pct"/>
            <w:vMerge w:val="restart"/>
            <w:tcBorders>
              <w:left w:val="single" w:sz="4" w:space="0" w:color="auto"/>
            </w:tcBorders>
          </w:tcPr>
          <w:p w:rsidR="006717A5" w:rsidRDefault="006717A5" w:rsidP="006717A5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Специалист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по УМР</w:t>
            </w:r>
          </w:p>
          <w:p w:rsidR="006717A5" w:rsidRPr="00E96EBA" w:rsidRDefault="007B7F43" w:rsidP="007B7F43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Ю</w:t>
            </w: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.А.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7A5"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Заво</w:t>
            </w:r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йских</w:t>
            </w:r>
            <w:proofErr w:type="spellEnd"/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6717A5" w:rsidRPr="00C8770A" w:rsidTr="00D84EC3">
        <w:trPr>
          <w:trHeight w:val="340"/>
        </w:trPr>
        <w:tc>
          <w:tcPr>
            <w:tcW w:w="727" w:type="pct"/>
            <w:tcBorders>
              <w:top w:val="nil"/>
              <w:bottom w:val="nil"/>
            </w:tcBorders>
          </w:tcPr>
          <w:p w:rsidR="006717A5" w:rsidRPr="00E96EBA" w:rsidRDefault="006717A5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vMerge/>
            <w:tcBorders>
              <w:right w:val="single" w:sz="4" w:space="0" w:color="auto"/>
            </w:tcBorders>
          </w:tcPr>
          <w:p w:rsidR="006717A5" w:rsidRPr="00E96EBA" w:rsidRDefault="006717A5" w:rsidP="00B92900">
            <w:pPr>
              <w:pStyle w:val="TableParagraph"/>
              <w:spacing w:before="16" w:line="254" w:lineRule="auto"/>
              <w:ind w:left="113" w:right="152" w:firstLine="9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04" w:type="pct"/>
            <w:vMerge/>
            <w:tcBorders>
              <w:left w:val="single" w:sz="4" w:space="0" w:color="auto"/>
            </w:tcBorders>
          </w:tcPr>
          <w:p w:rsidR="006717A5" w:rsidRPr="00E96EBA" w:rsidRDefault="006717A5" w:rsidP="00B92900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</w:tr>
      <w:tr w:rsidR="00B92900" w:rsidRPr="00C8770A" w:rsidTr="00D84EC3">
        <w:trPr>
          <w:trHeight w:val="697"/>
        </w:trPr>
        <w:tc>
          <w:tcPr>
            <w:tcW w:w="727" w:type="pct"/>
            <w:tcBorders>
              <w:top w:val="nil"/>
              <w:bottom w:val="single" w:sz="4" w:space="0" w:color="auto"/>
            </w:tcBorders>
          </w:tcPr>
          <w:p w:rsidR="00B92900" w:rsidRPr="00E96EBA" w:rsidRDefault="00B92900" w:rsidP="00B9290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B92900" w:rsidRPr="00E96EBA" w:rsidRDefault="00B92900" w:rsidP="00B92900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3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B92900" w:rsidRPr="00E96EBA" w:rsidRDefault="00B92900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Секретарь учебно-методического совета </w:t>
            </w:r>
            <w:r w:rsidR="006717A5"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О.С.</w:t>
            </w:r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Иващенко </w:t>
            </w:r>
          </w:p>
        </w:tc>
      </w:tr>
      <w:tr w:rsidR="006717A5" w:rsidRPr="00C8770A" w:rsidTr="00D84EC3">
        <w:trPr>
          <w:trHeight w:val="843"/>
        </w:trPr>
        <w:tc>
          <w:tcPr>
            <w:tcW w:w="727" w:type="pct"/>
            <w:vMerge w:val="restart"/>
            <w:tcBorders>
              <w:top w:val="single" w:sz="4" w:space="0" w:color="auto"/>
            </w:tcBorders>
            <w:vAlign w:val="center"/>
          </w:tcPr>
          <w:p w:rsidR="006717A5" w:rsidRPr="00E96EBA" w:rsidRDefault="006717A5" w:rsidP="006717A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.01.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right="152" w:firstLine="9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1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. О состоянии и развитии электронной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информационно-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образовательной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среды Калининградского филиала СПБГАУ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Преподаватель кафедры механизации сельского хозяйства В.Е. Черкасов </w:t>
            </w:r>
          </w:p>
        </w:tc>
      </w:tr>
      <w:tr w:rsidR="006717A5" w:rsidRPr="00C8770A" w:rsidTr="00D84EC3">
        <w:trPr>
          <w:trHeight w:val="908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bottom w:val="single" w:sz="4" w:space="0" w:color="000000"/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2. Об организационном и методическом обеспечении практик обучаю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щихся</w:t>
            </w:r>
            <w:r w:rsidRPr="00E96EBA">
              <w:rPr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в Калининградском филиале</w:t>
            </w:r>
            <w:r w:rsidRPr="00E96EBA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СПбГАУ</w:t>
            </w:r>
          </w:p>
        </w:tc>
        <w:tc>
          <w:tcPr>
            <w:tcW w:w="1804" w:type="pct"/>
            <w:tcBorders>
              <w:left w:val="single" w:sz="4" w:space="0" w:color="auto"/>
              <w:bottom w:val="single" w:sz="4" w:space="0" w:color="000000"/>
            </w:tcBorders>
          </w:tcPr>
          <w:p w:rsidR="006717A5" w:rsidRPr="00E96EBA" w:rsidRDefault="00C8770A" w:rsidP="00C8770A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Заведующий учебно-производственной практикой</w:t>
            </w:r>
            <w:bookmarkStart w:id="0" w:name="_GoBack"/>
            <w:bookmarkEnd w:id="0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="006717A5"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О.С.</w:t>
            </w:r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="006717A5"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Иващенко </w:t>
            </w:r>
          </w:p>
        </w:tc>
      </w:tr>
      <w:tr w:rsidR="006717A5" w:rsidRPr="00C8770A" w:rsidTr="00D84EC3">
        <w:trPr>
          <w:trHeight w:val="673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4"/>
            </w:tblGrid>
            <w:tr w:rsidR="006717A5" w:rsidRPr="00ED5DD3" w:rsidTr="005312F5">
              <w:trPr>
                <w:trHeight w:val="65"/>
              </w:trPr>
              <w:tc>
                <w:tcPr>
                  <w:tcW w:w="0" w:type="auto"/>
                </w:tcPr>
                <w:p w:rsidR="006717A5" w:rsidRPr="00ED5DD3" w:rsidRDefault="006717A5" w:rsidP="006717A5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6717A5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  <w:r w:rsidRPr="00ED5DD3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Особенности приема в 20</w:t>
                  </w:r>
                  <w:r w:rsidRPr="006717A5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21</w:t>
                  </w:r>
                  <w:r w:rsidRPr="00ED5DD3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год</w:t>
                  </w:r>
                  <w:r w:rsidRPr="006717A5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 w:rsidRPr="00ED5DD3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</w:p>
              </w:tc>
            </w:tr>
          </w:tbl>
          <w:p w:rsidR="006717A5" w:rsidRPr="006717A5" w:rsidRDefault="006717A5" w:rsidP="006717A5">
            <w:pPr>
              <w:pStyle w:val="TableParagraph"/>
              <w:spacing w:before="16" w:line="254" w:lineRule="auto"/>
              <w:ind w:left="113" w:right="152" w:firstLine="9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6717A5" w:rsidRDefault="006717A5" w:rsidP="006717A5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Специалист по УМР</w:t>
            </w:r>
          </w:p>
          <w:p w:rsidR="006717A5" w:rsidRPr="006717A5" w:rsidRDefault="007B7F43" w:rsidP="007B7F43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Ю.А.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7A5"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Завойских</w:t>
            </w:r>
            <w:proofErr w:type="spellEnd"/>
            <w:r w:rsidR="006717A5"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6717A5" w:rsidRPr="00C8770A" w:rsidTr="006717A5">
        <w:trPr>
          <w:trHeight w:val="668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4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Секретарь учебно-методического совета Иващенко О.С.</w:t>
            </w:r>
          </w:p>
        </w:tc>
      </w:tr>
      <w:tr w:rsidR="006717A5" w:rsidRPr="00C8770A" w:rsidTr="006717A5">
        <w:trPr>
          <w:trHeight w:val="310"/>
        </w:trPr>
        <w:tc>
          <w:tcPr>
            <w:tcW w:w="727" w:type="pct"/>
            <w:vMerge w:val="restart"/>
            <w:tcBorders>
              <w:top w:val="single" w:sz="4" w:space="0" w:color="auto"/>
            </w:tcBorders>
            <w:vAlign w:val="center"/>
          </w:tcPr>
          <w:p w:rsidR="006717A5" w:rsidRPr="008322DB" w:rsidRDefault="006717A5" w:rsidP="006717A5">
            <w:pPr>
              <w:jc w:val="center"/>
              <w:rPr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.02.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D5DD3" w:rsidRDefault="006717A5" w:rsidP="006717A5">
            <w:pPr>
              <w:widowControl/>
              <w:adjustRightInd w:val="0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 О результатах </w:t>
            </w: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зимней экзаменационной сессии очного и заочного отделений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Default="006717A5" w:rsidP="006717A5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Специалист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по УМР</w:t>
            </w:r>
          </w:p>
          <w:p w:rsidR="006717A5" w:rsidRPr="005F240C" w:rsidRDefault="007B7F43" w:rsidP="007B7F43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Ю</w:t>
            </w: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.А.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7A5"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Заво</w:t>
            </w:r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йских</w:t>
            </w:r>
            <w:proofErr w:type="spellEnd"/>
            <w:r w:rsid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6717A5" w:rsidRPr="00C8770A" w:rsidTr="005F240C">
        <w:trPr>
          <w:trHeight w:val="711"/>
        </w:trPr>
        <w:tc>
          <w:tcPr>
            <w:tcW w:w="727" w:type="pct"/>
            <w:vMerge/>
            <w:tcBorders>
              <w:top w:val="single" w:sz="4" w:space="0" w:color="auto"/>
            </w:tcBorders>
            <w:vAlign w:val="center"/>
          </w:tcPr>
          <w:p w:rsidR="006717A5" w:rsidRPr="00245A54" w:rsidRDefault="006717A5" w:rsidP="006717A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widowControl/>
              <w:adjustRightInd w:val="0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</w:t>
            </w: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. О подготовке отчета по </w:t>
            </w:r>
            <w:proofErr w:type="spellStart"/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ОПОП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25" w:line="254" w:lineRule="auto"/>
              <w:ind w:left="118" w:right="88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</w:tc>
      </w:tr>
      <w:tr w:rsidR="006717A5" w:rsidRPr="00C8770A" w:rsidTr="005F240C">
        <w:trPr>
          <w:trHeight w:val="693"/>
        </w:trPr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3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Секретарь учебно-методического совета О.С.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Иващенко </w:t>
            </w:r>
          </w:p>
        </w:tc>
      </w:tr>
      <w:tr w:rsidR="006717A5" w:rsidRPr="00C8770A" w:rsidTr="00D84EC3">
        <w:trPr>
          <w:trHeight w:val="891"/>
        </w:trPr>
        <w:tc>
          <w:tcPr>
            <w:tcW w:w="727" w:type="pct"/>
            <w:vMerge w:val="restart"/>
            <w:tcBorders>
              <w:top w:val="single" w:sz="4" w:space="0" w:color="auto"/>
            </w:tcBorders>
            <w:vAlign w:val="center"/>
          </w:tcPr>
          <w:p w:rsidR="006717A5" w:rsidRPr="00E96EBA" w:rsidRDefault="006717A5" w:rsidP="006717A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.03.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 </w:t>
            </w:r>
            <w:r w:rsidRPr="00ED5DD3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Об организации образовательной деятельности (учебного процесса и его учебно-методического обеспечения) с использованием элементов</w:t>
            </w:r>
            <w:r w:rsidRPr="005F240C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дистанционного обучения при реализации ООП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</w:tc>
      </w:tr>
      <w:tr w:rsidR="006717A5" w:rsidRPr="00E96EBA" w:rsidTr="00D84EC3">
        <w:trPr>
          <w:trHeight w:val="697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2.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 качестве</w:t>
            </w:r>
            <w:r w:rsidRPr="00E96EBA">
              <w:rPr>
                <w:color w:val="000000" w:themeColor="text1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подготовки</w:t>
            </w:r>
            <w:r w:rsidRPr="00E96EBA">
              <w:rPr>
                <w:color w:val="000000" w:themeColor="text1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выпускных квалификационных</w:t>
            </w:r>
            <w:r w:rsidRPr="00E96EBA">
              <w:rPr>
                <w:color w:val="000000" w:themeColor="text1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работ</w:t>
            </w:r>
            <w:r w:rsidRPr="00E96EBA">
              <w:rPr>
                <w:color w:val="000000" w:themeColor="text1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бакалавров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Заведующие</w:t>
            </w:r>
            <w:r w:rsidRPr="00E96EBA">
              <w:rPr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кафедрами</w:t>
            </w:r>
          </w:p>
        </w:tc>
      </w:tr>
      <w:tr w:rsidR="006717A5" w:rsidRPr="00C8770A" w:rsidTr="00D84EC3">
        <w:trPr>
          <w:trHeight w:val="771"/>
        </w:trPr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3.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7E1E7E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Секретарь учебно-методического совета О.С.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Иващенко</w:t>
            </w:r>
          </w:p>
        </w:tc>
      </w:tr>
      <w:tr w:rsidR="006717A5" w:rsidRPr="00C8770A" w:rsidTr="006717A5">
        <w:trPr>
          <w:trHeight w:val="969"/>
        </w:trPr>
        <w:tc>
          <w:tcPr>
            <w:tcW w:w="727" w:type="pct"/>
            <w:vMerge w:val="restart"/>
            <w:tcBorders>
              <w:top w:val="single" w:sz="4" w:space="0" w:color="auto"/>
            </w:tcBorders>
            <w:vAlign w:val="center"/>
          </w:tcPr>
          <w:p w:rsidR="006717A5" w:rsidRPr="00E96EBA" w:rsidRDefault="006717A5" w:rsidP="006717A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.04.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1. О мониторинге</w:t>
            </w:r>
            <w:r w:rsidRPr="00E96EBA">
              <w:rPr>
                <w:color w:val="000000" w:themeColor="text1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эффективности</w:t>
            </w:r>
            <w:r w:rsidRPr="00E96EBA">
              <w:rPr>
                <w:color w:val="000000" w:themeColor="text1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деятельности</w:t>
            </w:r>
            <w:r w:rsidRPr="00E96EBA">
              <w:rPr>
                <w:color w:val="000000" w:themeColor="text1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вузов</w:t>
            </w:r>
            <w:r w:rsidRPr="00E96EBA">
              <w:rPr>
                <w:color w:val="000000" w:themeColor="text1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за</w:t>
            </w:r>
            <w:r w:rsidRPr="00E96EBA">
              <w:rPr>
                <w:color w:val="000000" w:themeColor="text1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2021</w:t>
            </w:r>
            <w:r w:rsidRPr="00E96EBA">
              <w:rPr>
                <w:color w:val="000000" w:themeColor="text1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год</w:t>
            </w:r>
            <w:r w:rsidRPr="00E96EBA">
              <w:rPr>
                <w:color w:val="000000" w:themeColor="text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и</w:t>
            </w:r>
            <w:r w:rsidRPr="00E96EBA">
              <w:rPr>
                <w:color w:val="000000" w:themeColor="text1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отчете</w:t>
            </w:r>
            <w:r w:rsidRPr="00E96EBA">
              <w:rPr>
                <w:color w:val="000000" w:themeColor="text1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Pr="00B9290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филиала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университета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</w:tc>
      </w:tr>
      <w:tr w:rsidR="006717A5" w:rsidRPr="00E96EBA" w:rsidTr="00D84EC3">
        <w:trPr>
          <w:trHeight w:val="946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3.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 методическом обеспечении, организации и контроле самостоятельной работы студентов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Заведующие</w:t>
            </w:r>
            <w:r w:rsidRPr="00E96EBA">
              <w:rPr>
                <w:color w:val="000000" w:themeColor="text1"/>
                <w:spacing w:val="29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sz w:val="24"/>
                <w:szCs w:val="24"/>
                <w:lang w:val="ru-RU"/>
              </w:rPr>
              <w:t>кафедрами</w:t>
            </w:r>
          </w:p>
        </w:tc>
      </w:tr>
      <w:tr w:rsidR="006717A5" w:rsidRPr="00C8770A" w:rsidTr="00D84EC3">
        <w:trPr>
          <w:trHeight w:val="897"/>
        </w:trPr>
        <w:tc>
          <w:tcPr>
            <w:tcW w:w="727" w:type="pct"/>
            <w:vMerge/>
            <w:tcBorders>
              <w:bottom w:val="single" w:sz="4" w:space="0" w:color="auto"/>
            </w:tcBorders>
          </w:tcPr>
          <w:p w:rsidR="006717A5" w:rsidRPr="00E96EBA" w:rsidRDefault="006717A5" w:rsidP="006717A5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4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7E1E7E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Секретарь учебно-методического совета О.С.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Иващенко</w:t>
            </w:r>
          </w:p>
        </w:tc>
      </w:tr>
      <w:tr w:rsidR="006717A5" w:rsidRPr="00C8770A" w:rsidTr="00D84EC3">
        <w:trPr>
          <w:trHeight w:val="829"/>
        </w:trPr>
        <w:tc>
          <w:tcPr>
            <w:tcW w:w="727" w:type="pct"/>
            <w:vMerge w:val="restart"/>
            <w:tcBorders>
              <w:top w:val="single" w:sz="4" w:space="0" w:color="auto"/>
            </w:tcBorders>
            <w:vAlign w:val="center"/>
          </w:tcPr>
          <w:p w:rsidR="006717A5" w:rsidRPr="00E96EBA" w:rsidRDefault="006717A5" w:rsidP="006717A5">
            <w:pPr>
              <w:pStyle w:val="TableParagraph"/>
              <w:spacing w:before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717A5" w:rsidRPr="00E96EBA" w:rsidRDefault="006717A5" w:rsidP="006717A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5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5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 </w:t>
            </w:r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О развитии международного сотрудничества в филиале в рамках учебно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-</w:t>
            </w:r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образовательного процесса 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Default="006717A5" w:rsidP="006717A5">
            <w:pPr>
              <w:ind w:left="132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Специалист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по международным связям </w:t>
            </w:r>
          </w:p>
          <w:p w:rsidR="006717A5" w:rsidRPr="006E4264" w:rsidRDefault="006717A5" w:rsidP="006717A5">
            <w:pPr>
              <w:ind w:left="132"/>
              <w:rPr>
                <w:lang w:val="ru-RU"/>
              </w:rPr>
            </w:pPr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Pr="006717A5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Кибыш</w:t>
            </w:r>
            <w:proofErr w:type="spellEnd"/>
          </w:p>
        </w:tc>
      </w:tr>
      <w:tr w:rsidR="006717A5" w:rsidRPr="00C8770A" w:rsidTr="00D84EC3">
        <w:trPr>
          <w:trHeight w:val="306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2.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Об</w:t>
            </w:r>
            <w:r w:rsidRPr="00E96EBA">
              <w:rPr>
                <w:color w:val="000000" w:themeColor="text1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итогах</w:t>
            </w:r>
            <w:r w:rsidRPr="00E96EBA">
              <w:rPr>
                <w:color w:val="000000" w:themeColor="text1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расчета</w:t>
            </w:r>
            <w:r w:rsidRPr="00E96EBA">
              <w:rPr>
                <w:color w:val="000000" w:themeColor="text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учебной</w:t>
            </w:r>
            <w:r w:rsidRPr="00E96EBA">
              <w:rPr>
                <w:color w:val="000000" w:themeColor="text1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нагрузки на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2021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2022</w:t>
            </w:r>
            <w:r w:rsidRPr="00E96EBA">
              <w:rPr>
                <w:color w:val="000000" w:themeColor="text1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уч.</w:t>
            </w:r>
            <w:r w:rsidRPr="00E96EBA">
              <w:rPr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6E4264" w:rsidRDefault="006717A5" w:rsidP="006717A5">
            <w:pPr>
              <w:ind w:left="132"/>
              <w:rPr>
                <w:lang w:val="ru-RU"/>
              </w:rPr>
            </w:pPr>
            <w:r w:rsidRPr="00BD03B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BD03B2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</w:tc>
      </w:tr>
      <w:tr w:rsidR="006717A5" w:rsidRPr="00C8770A" w:rsidTr="00D84EC3">
        <w:trPr>
          <w:trHeight w:val="844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3.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7E1E7E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Секретарь учебно-методического совета О.С.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Иващенко</w:t>
            </w:r>
          </w:p>
        </w:tc>
      </w:tr>
      <w:tr w:rsidR="006717A5" w:rsidRPr="00C8770A" w:rsidTr="00B63DDF">
        <w:trPr>
          <w:trHeight w:val="844"/>
        </w:trPr>
        <w:tc>
          <w:tcPr>
            <w:tcW w:w="727" w:type="pct"/>
            <w:vMerge w:val="restart"/>
            <w:tcBorders>
              <w:top w:val="single" w:sz="4" w:space="0" w:color="auto"/>
            </w:tcBorders>
            <w:vAlign w:val="center"/>
          </w:tcPr>
          <w:p w:rsidR="006717A5" w:rsidRPr="00E96EBA" w:rsidRDefault="006717A5" w:rsidP="006717A5">
            <w:pPr>
              <w:pStyle w:val="TableParagraph"/>
              <w:spacing w:before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6717A5" w:rsidRPr="00E96EBA" w:rsidRDefault="006717A5" w:rsidP="006717A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9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.06.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1. 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Об итогах работы Учебно-методического совета Калининградского филиала СПБГАУ </w:t>
            </w:r>
            <w:proofErr w:type="gramStart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в 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2021</w:t>
            </w:r>
            <w:proofErr w:type="gramEnd"/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2022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году  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6E4264" w:rsidRDefault="006717A5" w:rsidP="006717A5">
            <w:pPr>
              <w:ind w:left="132"/>
              <w:rPr>
                <w:lang w:val="ru-RU"/>
              </w:rPr>
            </w:pPr>
            <w:r w:rsidRPr="00BD03B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Заместитель директора по учебной работе С.А. </w:t>
            </w:r>
            <w:proofErr w:type="spellStart"/>
            <w:r w:rsidRPr="00BD03B2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Носкова</w:t>
            </w:r>
            <w:proofErr w:type="spellEnd"/>
          </w:p>
        </w:tc>
      </w:tr>
      <w:tr w:rsidR="006717A5" w:rsidRPr="00877E83" w:rsidTr="00D84EC3">
        <w:trPr>
          <w:trHeight w:val="844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333166" w:rsidRDefault="00333166" w:rsidP="00333166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33166">
              <w:rPr>
                <w:bCs/>
                <w:sz w:val="24"/>
                <w:szCs w:val="24"/>
                <w:lang w:val="ru-RU"/>
              </w:rPr>
              <w:t xml:space="preserve">2. Об итогах проведения открытых занятий в 2021-22 учебном году 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333166" w:rsidRDefault="00333166" w:rsidP="00333166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333166">
              <w:rPr>
                <w:bCs/>
                <w:sz w:val="24"/>
                <w:szCs w:val="24"/>
                <w:lang w:val="ru-RU"/>
              </w:rPr>
              <w:t xml:space="preserve">Заведующие </w:t>
            </w:r>
            <w:r w:rsidRPr="00333166">
              <w:rPr>
                <w:sz w:val="24"/>
                <w:szCs w:val="24"/>
                <w:lang w:val="ru-RU"/>
              </w:rPr>
              <w:t>кафедрами</w:t>
            </w:r>
          </w:p>
        </w:tc>
      </w:tr>
      <w:tr w:rsidR="006717A5" w:rsidRPr="00C8770A" w:rsidTr="00D84EC3">
        <w:trPr>
          <w:trHeight w:val="844"/>
        </w:trPr>
        <w:tc>
          <w:tcPr>
            <w:tcW w:w="727" w:type="pct"/>
            <w:vMerge/>
          </w:tcPr>
          <w:p w:rsidR="006717A5" w:rsidRPr="00E96EBA" w:rsidRDefault="006717A5" w:rsidP="006717A5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tcBorders>
              <w:right w:val="single" w:sz="4" w:space="0" w:color="auto"/>
            </w:tcBorders>
          </w:tcPr>
          <w:p w:rsidR="006717A5" w:rsidRPr="00E96EBA" w:rsidRDefault="006717A5" w:rsidP="006717A5">
            <w:pPr>
              <w:pStyle w:val="TableParagraph"/>
              <w:spacing w:before="16" w:line="254" w:lineRule="auto"/>
              <w:ind w:left="113" w:firstLine="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3. Разное. Об утверждении учебно-методических материалов</w:t>
            </w:r>
          </w:p>
        </w:tc>
        <w:tc>
          <w:tcPr>
            <w:tcW w:w="1804" w:type="pct"/>
            <w:tcBorders>
              <w:left w:val="single" w:sz="4" w:space="0" w:color="auto"/>
            </w:tcBorders>
          </w:tcPr>
          <w:p w:rsidR="006717A5" w:rsidRPr="00E96EBA" w:rsidRDefault="007E1E7E" w:rsidP="006717A5">
            <w:pPr>
              <w:pStyle w:val="TableParagraph"/>
              <w:spacing w:before="10" w:line="257" w:lineRule="exact"/>
              <w:ind w:left="119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Секретарь учебно-методического совета О.С.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 </w:t>
            </w:r>
            <w:r w:rsidRPr="00E96EBA">
              <w:rPr>
                <w:color w:val="000000" w:themeColor="text1"/>
                <w:w w:val="105"/>
                <w:sz w:val="24"/>
                <w:szCs w:val="24"/>
                <w:lang w:val="ru-RU"/>
              </w:rPr>
              <w:t>Иващенко</w:t>
            </w:r>
          </w:p>
        </w:tc>
      </w:tr>
    </w:tbl>
    <w:p w:rsidR="00D93430" w:rsidRPr="00B204F9" w:rsidRDefault="00D93430" w:rsidP="00D93430">
      <w:pPr>
        <w:spacing w:line="247" w:lineRule="exact"/>
        <w:rPr>
          <w:color w:val="000000" w:themeColor="text1"/>
          <w:sz w:val="24"/>
          <w:lang w:val="ru-RU"/>
        </w:rPr>
        <w:sectPr w:rsidR="00D93430" w:rsidRPr="00B204F9">
          <w:footerReference w:type="default" r:id="rId7"/>
          <w:type w:val="continuous"/>
          <w:pgSz w:w="11910" w:h="16840"/>
          <w:pgMar w:top="1000" w:right="900" w:bottom="1380" w:left="1100" w:header="720" w:footer="1182" w:gutter="0"/>
          <w:cols w:space="720"/>
        </w:sectPr>
      </w:pPr>
    </w:p>
    <w:p w:rsidR="007E4504" w:rsidRPr="00B204F9" w:rsidRDefault="007E4504" w:rsidP="007E4504">
      <w:pPr>
        <w:rPr>
          <w:color w:val="000000" w:themeColor="text1"/>
          <w:lang w:val="ru-RU"/>
        </w:rPr>
      </w:pPr>
    </w:p>
    <w:sectPr w:rsidR="007E4504" w:rsidRPr="00B204F9">
      <w:footerReference w:type="default" r:id="rId8"/>
      <w:type w:val="continuous"/>
      <w:pgSz w:w="11910" w:h="16840"/>
      <w:pgMar w:top="1000" w:right="700" w:bottom="1380" w:left="1500" w:header="720" w:footer="720" w:gutter="0"/>
      <w:cols w:num="2" w:space="720" w:equalWidth="0">
        <w:col w:w="4260" w:space="1296"/>
        <w:col w:w="41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A1" w:rsidRDefault="005304A1">
      <w:r>
        <w:separator/>
      </w:r>
    </w:p>
  </w:endnote>
  <w:endnote w:type="continuationSeparator" w:id="0">
    <w:p w:rsidR="005304A1" w:rsidRDefault="005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30" w:rsidRDefault="006745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0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10588625</wp:posOffset>
              </wp:positionV>
              <wp:extent cx="7522210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2210" cy="0"/>
                      </a:xfrm>
                      <a:prstGeom prst="line">
                        <a:avLst/>
                      </a:prstGeom>
                      <a:noFill/>
                      <a:ln w="1220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2114" id="Line 15" o:spid="_x0000_s1026" style="position:absolute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3.75pt" to="592.3pt,8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KMEw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" strokeweight=".33906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A9" w:rsidRDefault="00674598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9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10582275</wp:posOffset>
              </wp:positionV>
              <wp:extent cx="752221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2210" cy="0"/>
                      </a:xfrm>
                      <a:prstGeom prst="line">
                        <a:avLst/>
                      </a:prstGeom>
                      <a:noFill/>
                      <a:ln w="1220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484BD" id="Line 1" o:spid="_x0000_s1026" style="position:absolute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3.25pt" to="592.3pt,8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" strokeweight=".33906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A1" w:rsidRDefault="005304A1">
      <w:r>
        <w:separator/>
      </w:r>
    </w:p>
  </w:footnote>
  <w:footnote w:type="continuationSeparator" w:id="0">
    <w:p w:rsidR="005304A1" w:rsidRDefault="0053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2D7"/>
    <w:multiLevelType w:val="hybridMultilevel"/>
    <w:tmpl w:val="91004D1C"/>
    <w:lvl w:ilvl="0" w:tplc="5330DB9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31467"/>
    <w:multiLevelType w:val="hybridMultilevel"/>
    <w:tmpl w:val="6474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374D5"/>
    <w:multiLevelType w:val="hybridMultilevel"/>
    <w:tmpl w:val="1248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12B20"/>
    <w:multiLevelType w:val="hybridMultilevel"/>
    <w:tmpl w:val="3798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7079B"/>
    <w:multiLevelType w:val="hybridMultilevel"/>
    <w:tmpl w:val="A492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22103"/>
    <w:multiLevelType w:val="hybridMultilevel"/>
    <w:tmpl w:val="B06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F37A0"/>
    <w:multiLevelType w:val="hybridMultilevel"/>
    <w:tmpl w:val="8FA2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41F80"/>
    <w:multiLevelType w:val="hybridMultilevel"/>
    <w:tmpl w:val="8B94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61E89"/>
    <w:multiLevelType w:val="hybridMultilevel"/>
    <w:tmpl w:val="FAC2AC3E"/>
    <w:lvl w:ilvl="0" w:tplc="455AF44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64F41"/>
    <w:multiLevelType w:val="hybridMultilevel"/>
    <w:tmpl w:val="4B22EF5C"/>
    <w:lvl w:ilvl="0" w:tplc="AA3C2A8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A9"/>
    <w:rsid w:val="00024FE4"/>
    <w:rsid w:val="00032CA5"/>
    <w:rsid w:val="00084751"/>
    <w:rsid w:val="00204B3F"/>
    <w:rsid w:val="00245A54"/>
    <w:rsid w:val="003319D9"/>
    <w:rsid w:val="00333166"/>
    <w:rsid w:val="005304A1"/>
    <w:rsid w:val="005F240C"/>
    <w:rsid w:val="006717A5"/>
    <w:rsid w:val="00674598"/>
    <w:rsid w:val="006E4264"/>
    <w:rsid w:val="00787963"/>
    <w:rsid w:val="007A1D4E"/>
    <w:rsid w:val="007B3DE0"/>
    <w:rsid w:val="007B7F43"/>
    <w:rsid w:val="007E1E7E"/>
    <w:rsid w:val="007E4504"/>
    <w:rsid w:val="008322DB"/>
    <w:rsid w:val="00835EA9"/>
    <w:rsid w:val="00877E83"/>
    <w:rsid w:val="0088543F"/>
    <w:rsid w:val="008E0955"/>
    <w:rsid w:val="00AE72F3"/>
    <w:rsid w:val="00B204F9"/>
    <w:rsid w:val="00B92900"/>
    <w:rsid w:val="00C8770A"/>
    <w:rsid w:val="00CF515F"/>
    <w:rsid w:val="00D045DB"/>
    <w:rsid w:val="00D62145"/>
    <w:rsid w:val="00D84EC3"/>
    <w:rsid w:val="00D93430"/>
    <w:rsid w:val="00E0096D"/>
    <w:rsid w:val="00E809D3"/>
    <w:rsid w:val="00E96EBA"/>
    <w:rsid w:val="00ED5DD3"/>
    <w:rsid w:val="00F360DC"/>
    <w:rsid w:val="00FE329E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95A22-C0BE-48C2-82D2-6CCC41B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5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09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09D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809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09D3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204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45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4598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E45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5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45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link w:val="ad"/>
    <w:qFormat/>
    <w:rsid w:val="007E4504"/>
    <w:pPr>
      <w:widowControl/>
      <w:autoSpaceDE/>
      <w:autoSpaceDN/>
      <w:jc w:val="center"/>
    </w:pPr>
    <w:rPr>
      <w:rFonts w:cs="Arial"/>
      <w:bCs/>
      <w:kern w:val="32"/>
      <w:sz w:val="28"/>
      <w:szCs w:val="32"/>
      <w:lang w:val="ru-RU" w:eastAsia="ru-RU"/>
    </w:rPr>
  </w:style>
  <w:style w:type="character" w:customStyle="1" w:styleId="ad">
    <w:name w:val="Название Знак"/>
    <w:basedOn w:val="a0"/>
    <w:link w:val="ac"/>
    <w:rsid w:val="007E4504"/>
    <w:rPr>
      <w:rFonts w:ascii="Times New Roman" w:eastAsia="Times New Roman" w:hAnsi="Times New Roman" w:cs="Arial"/>
      <w:bCs/>
      <w:kern w:val="32"/>
      <w:sz w:val="28"/>
      <w:szCs w:val="32"/>
      <w:lang w:val="ru-RU" w:eastAsia="ru-RU"/>
    </w:rPr>
  </w:style>
  <w:style w:type="paragraph" w:customStyle="1" w:styleId="Default">
    <w:name w:val="Default"/>
    <w:rsid w:val="00ED5D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2021-11-10T13:45:00Z</cp:lastPrinted>
  <dcterms:created xsi:type="dcterms:W3CDTF">2021-11-10T13:46:00Z</dcterms:created>
  <dcterms:modified xsi:type="dcterms:W3CDTF">2021-11-10T13:46:00Z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2020-10-11T00:00:00Z</vt:filetime>
  </property>
</Properties>
</file>