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/>
        </w:rPr>
        <w:t>высшего образования</w:t>
      </w:r>
    </w:p>
    <w:p w:rsid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</w:pPr>
      <w:r w:rsidRPr="00F146DF"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  <w:t>«Санкт-Петербургский государственный аграрный университет»</w:t>
      </w:r>
    </w:p>
    <w:p w:rsidR="00F13BD0" w:rsidRPr="00F146DF" w:rsidRDefault="00F13BD0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0"/>
          <w:lang w:eastAsia="ru-RU"/>
        </w:rPr>
        <w:t>Калининградский филиал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Кафедра (</w:t>
      </w:r>
      <w:r w:rsidRPr="00F146DF">
        <w:rPr>
          <w:rFonts w:ascii="Times New Roman" w:eastAsia="Courier New" w:hAnsi="Times New Roman" w:cs="Times New Roman"/>
          <w:i/>
          <w:iCs/>
          <w:color w:val="000000"/>
          <w:sz w:val="28"/>
          <w:szCs w:val="24"/>
          <w:lang w:eastAsia="ru-RU"/>
        </w:rPr>
        <w:t>наименование кафедры)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3"/>
        <w:gridCol w:w="3772"/>
      </w:tblGrid>
      <w:tr w:rsidR="00F146DF" w:rsidRPr="00F146DF" w:rsidTr="00CB34C3">
        <w:tc>
          <w:tcPr>
            <w:tcW w:w="5778" w:type="dxa"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aps/>
                <w:color w:val="000000"/>
                <w:sz w:val="28"/>
                <w:szCs w:val="24"/>
                <w:lang w:eastAsia="ru-RU"/>
              </w:rPr>
            </w:pPr>
            <w:r w:rsidRPr="00F146DF">
              <w:rPr>
                <w:rFonts w:ascii="Times New Roman" w:eastAsia="Courier New" w:hAnsi="Times New Roman" w:cs="Times New Roman"/>
                <w:caps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F13B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Кф</w:t>
            </w:r>
            <w:proofErr w:type="spellEnd"/>
            <w:r w:rsidR="00F13B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СПбГАУ</w:t>
            </w:r>
          </w:p>
          <w:p w:rsidR="00F146DF" w:rsidRPr="00F146DF" w:rsidRDefault="00F146DF" w:rsidP="00F146DF">
            <w:pPr>
              <w:widowControl w:val="0"/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146DF" w:rsidRPr="00F146DF" w:rsidRDefault="00F146DF" w:rsidP="00F146D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146DF" w:rsidRPr="00F146DF" w:rsidRDefault="00F146DF" w:rsidP="00F146D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_________________201___ г.</w:t>
            </w:r>
          </w:p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2"/>
          <w:szCs w:val="20"/>
          <w:lang w:eastAsia="ru-RU"/>
        </w:rPr>
      </w:pPr>
      <w:r w:rsidRPr="00F146DF">
        <w:rPr>
          <w:rFonts w:ascii="Times New Roman" w:eastAsia="Courier New" w:hAnsi="Times New Roman" w:cs="Times New Roman"/>
          <w:b/>
          <w:color w:val="000000"/>
          <w:sz w:val="52"/>
          <w:szCs w:val="20"/>
          <w:lang w:eastAsia="ru-RU"/>
        </w:rPr>
        <w:t>РАБОЧАЯ ПРОГРАММА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УЧЕБНОЙ / ПРОИЗВОДСТВЕННОЙ ПРАКТИКИ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«</w:t>
      </w:r>
      <w:r w:rsidRPr="00F146DF">
        <w:rPr>
          <w:rFonts w:ascii="Times New Roman" w:eastAsia="Courier New" w:hAnsi="Times New Roman" w:cs="Times New Roman"/>
          <w:i/>
          <w:iCs/>
          <w:color w:val="000000"/>
          <w:sz w:val="28"/>
          <w:szCs w:val="24"/>
          <w:lang w:eastAsia="ru-RU"/>
        </w:rPr>
        <w:t>НАИМЕНОВАНИЕ ПРАКТИКИ</w:t>
      </w:r>
      <w:r w:rsidRPr="00F146DF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»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Направление подготовки бакалавра // магистра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(код и наименование направления подготовки бакалавра // магистра)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Тип образовательной программы </w:t>
      </w:r>
      <w:r w:rsidRPr="00F146DF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(при наличии)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(прикладной </w:t>
      </w:r>
      <w:proofErr w:type="spellStart"/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бакалавриат</w:t>
      </w:r>
      <w:proofErr w:type="spellEnd"/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, академический </w:t>
      </w:r>
      <w:proofErr w:type="spellStart"/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бакалавриат</w:t>
      </w:r>
      <w:proofErr w:type="spellEnd"/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, прикладная магистратура, академическая магистратура)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Направленность (профиль) образовательной программы </w:t>
      </w:r>
      <w:r w:rsidRPr="00F146DF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(при наличии)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Форма(ы) обучения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F146DF" w:rsidRP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46DF" w:rsidRPr="00F146DF" w:rsidRDefault="00F13BD0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Полесск</w:t>
      </w:r>
    </w:p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20__</w:t>
      </w:r>
    </w:p>
    <w:p w:rsidR="00F146DF" w:rsidRPr="00F146DF" w:rsidRDefault="00F146DF" w:rsidP="00F146DF">
      <w:pPr>
        <w:widowControl w:val="0"/>
        <w:tabs>
          <w:tab w:val="left" w:leader="underscore" w:pos="5487"/>
        </w:tabs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5487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Автор(ы)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146DF" w:rsidRPr="00F146DF" w:rsidTr="00CB34C3">
        <w:tc>
          <w:tcPr>
            <w:tcW w:w="1666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666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  <w:tr w:rsidR="00F146DF" w:rsidRPr="00F146DF" w:rsidTr="00CB34C3">
        <w:tc>
          <w:tcPr>
            <w:tcW w:w="1666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666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F146DF" w:rsidRPr="00F146DF" w:rsidRDefault="00F146DF" w:rsidP="00F146DF">
      <w:pPr>
        <w:widowControl w:val="0"/>
        <w:tabs>
          <w:tab w:val="left" w:leader="underscore" w:pos="548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548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Рассмотрена на заседании кафедры _________________________________ от _______________20__ г., протокол № ___. </w:t>
      </w:r>
    </w:p>
    <w:p w:rsidR="00F146DF" w:rsidRPr="00F146DF" w:rsidRDefault="00F146DF" w:rsidP="00F146DF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146DF" w:rsidRPr="00F146DF" w:rsidTr="00CB34C3">
        <w:tc>
          <w:tcPr>
            <w:tcW w:w="1666" w:type="pct"/>
          </w:tcPr>
          <w:p w:rsidR="00F146DF" w:rsidRPr="00F146DF" w:rsidRDefault="00F146DF" w:rsidP="00F146D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666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F146DF" w:rsidRPr="00F146DF" w:rsidRDefault="00F146DF" w:rsidP="00F146DF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249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 на заседании методической комиссии по направлению подготовки _____________________________ от ____________20__ г., протокол № ___.</w:t>
      </w:r>
    </w:p>
    <w:p w:rsidR="00F146DF" w:rsidRPr="00F146DF" w:rsidRDefault="00F146DF" w:rsidP="00F146DF">
      <w:pPr>
        <w:widowControl w:val="0"/>
        <w:tabs>
          <w:tab w:val="left" w:leader="underscore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146DF" w:rsidRPr="00F146DF" w:rsidTr="00CB34C3">
        <w:tc>
          <w:tcPr>
            <w:tcW w:w="1666" w:type="pct"/>
          </w:tcPr>
          <w:p w:rsidR="00F146DF" w:rsidRPr="00F146DF" w:rsidRDefault="00F146DF" w:rsidP="00F146D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3BD0" w:rsidP="00F146D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F146DF"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</w:p>
        </w:tc>
        <w:tc>
          <w:tcPr>
            <w:tcW w:w="1666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F146DF" w:rsidRPr="00F146DF" w:rsidRDefault="00F146DF" w:rsidP="00F146DF">
      <w:pPr>
        <w:widowControl w:val="0"/>
        <w:tabs>
          <w:tab w:val="left" w:leader="underscore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F146DF" w:rsidRPr="00F146DF" w:rsidRDefault="00F146DF" w:rsidP="00F146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146DF" w:rsidRPr="00F146DF" w:rsidTr="00CB34C3">
        <w:tc>
          <w:tcPr>
            <w:tcW w:w="1666" w:type="pct"/>
          </w:tcPr>
          <w:p w:rsidR="00F146DF" w:rsidRPr="00F146DF" w:rsidRDefault="00F146DF" w:rsidP="00F146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</w:tc>
        <w:tc>
          <w:tcPr>
            <w:tcW w:w="1666" w:type="pct"/>
          </w:tcPr>
          <w:p w:rsidR="00F146DF" w:rsidRPr="00F146DF" w:rsidRDefault="00F146DF" w:rsidP="00F146DF">
            <w:pPr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46DF" w:rsidP="00F14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F13BD0" w:rsidRPr="00F146DF" w:rsidRDefault="00F13BD0" w:rsidP="00F13BD0">
            <w:pPr>
              <w:jc w:val="center"/>
              <w:rPr>
                <w:color w:val="000000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146DF" w:rsidRPr="00F146DF" w:rsidRDefault="00F13BD0" w:rsidP="00F13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  <w:p w:rsidR="00F146DF" w:rsidRPr="00F146DF" w:rsidRDefault="00F146DF" w:rsidP="00F13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46DF" w:rsidRPr="00F146DF" w:rsidRDefault="00F146DF" w:rsidP="00F146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146D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3"/>
        <w:gridCol w:w="411"/>
      </w:tblGrid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Согласование с работодателем: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2166"/>
              <w:gridCol w:w="2167"/>
              <w:gridCol w:w="2167"/>
            </w:tblGrid>
            <w:tr w:rsidR="00F146DF" w:rsidRPr="00F146DF" w:rsidTr="00CB34C3">
              <w:tc>
                <w:tcPr>
                  <w:tcW w:w="2166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46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организации</w:t>
                  </w:r>
                </w:p>
              </w:tc>
              <w:tc>
                <w:tcPr>
                  <w:tcW w:w="2166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46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167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46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167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46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Фамилия И.О.</w:t>
                  </w:r>
                </w:p>
              </w:tc>
            </w:tr>
            <w:tr w:rsidR="00F146DF" w:rsidRPr="00F146DF" w:rsidTr="00CB34C3">
              <w:tc>
                <w:tcPr>
                  <w:tcW w:w="2166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146DF" w:rsidRPr="00F146DF" w:rsidTr="00CB34C3">
              <w:tc>
                <w:tcPr>
                  <w:tcW w:w="2166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46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167" w:type="dxa"/>
                  <w:vAlign w:val="center"/>
                </w:tcPr>
                <w:p w:rsidR="00F146DF" w:rsidRPr="00F146DF" w:rsidRDefault="00F146DF" w:rsidP="00F146DF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  <w:p w:rsidR="00F146DF" w:rsidRPr="00F146DF" w:rsidRDefault="00F146DF" w:rsidP="00F14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</w:tcPr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6DF" w:rsidRPr="00F146DF" w:rsidRDefault="00F146DF" w:rsidP="00F146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Вид, тип, способ, форма (формы) учебной / производственной практики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 Цели учебной / производственной практики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 Задачи учебной / производственной практики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Место учебной / производственной практики в структуре образовательной программы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5Перечень планируемых результатов обучения при прохождении учебной /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Объем учебной / производственной практики в зачетных единицах и ее продолжительность в неделях и академических часах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Содержание учебной / производственной практики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Формы отчетности по учебной / производственной практике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 Фонд оценочных средств для проведения промежуточной аттестации обучающихся по учебной / производственной практике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10 Перечень учебной литературы и ресурсов сети «Интернет», необходимых для проведения учебной / производственной практики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11 Перечень информационных технологий, используемых при проведении учебной / производственной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146DF" w:rsidRPr="00F146DF" w:rsidTr="00CB34C3">
        <w:tc>
          <w:tcPr>
            <w:tcW w:w="9180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4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12 Описание материально-технической базы, необходимой для проведения учебной / производственной практики</w:t>
            </w:r>
          </w:p>
        </w:tc>
        <w:tc>
          <w:tcPr>
            <w:tcW w:w="394" w:type="dxa"/>
          </w:tcPr>
          <w:p w:rsidR="00F146DF" w:rsidRPr="00F146DF" w:rsidRDefault="00F146DF" w:rsidP="00F146DF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F146DF" w:rsidRPr="00F146DF" w:rsidRDefault="00F146DF" w:rsidP="00F146DF">
      <w:pPr>
        <w:widowControl w:val="0"/>
        <w:tabs>
          <w:tab w:val="left" w:pos="678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left="20"/>
        <w:jc w:val="center"/>
        <w:rPr>
          <w:rFonts w:ascii="Times New Roman" w:eastAsia="Times New Roman" w:hAnsi="Times New Roman" w:cs="Courier New"/>
          <w:b/>
          <w:bCs/>
          <w:i/>
          <w:iCs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bCs/>
          <w:i/>
          <w:iCs/>
          <w:sz w:val="28"/>
          <w:szCs w:val="28"/>
          <w:lang w:eastAsia="ru-RU"/>
        </w:rPr>
        <w:lastRenderedPageBreak/>
        <w:t>1 Вид, тип, способ, форма (формы) проведения учебной/производственной практики</w:t>
      </w: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left="20"/>
        <w:jc w:val="center"/>
        <w:rPr>
          <w:rFonts w:ascii="Times New Roman" w:eastAsia="Times New Roman" w:hAnsi="Times New Roman" w:cs="Courier New"/>
          <w:b/>
          <w:bCs/>
          <w:i/>
          <w:iCs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  <w:t>Вид практики: учебная / производственная</w:t>
      </w: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  <w:t>Тип практики:</w:t>
      </w: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  <w:t>Способ проведения практики: стационарная / выездная</w:t>
      </w: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sz w:val="28"/>
          <w:szCs w:val="28"/>
          <w:lang w:eastAsia="ru-RU"/>
        </w:rPr>
        <w:t>Форма (формы) проведения практики: непрерывная / дискретная</w:t>
      </w: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left="20"/>
        <w:jc w:val="both"/>
        <w:rPr>
          <w:rFonts w:ascii="Times New Roman" w:eastAsia="Times New Roman" w:hAnsi="Times New Roman" w:cs="Courier New"/>
          <w:b/>
          <w:bCs/>
          <w:i/>
          <w:iCs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left="2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  <w:t>2 Цели учебной/производственной практики</w:t>
      </w:r>
    </w:p>
    <w:p w:rsidR="00F146DF" w:rsidRPr="00F146DF" w:rsidRDefault="00F146DF" w:rsidP="00F146DF">
      <w:pPr>
        <w:widowControl w:val="0"/>
        <w:tabs>
          <w:tab w:val="left" w:leader="underscore" w:pos="5799"/>
        </w:tabs>
        <w:spacing w:after="0" w:line="240" w:lineRule="auto"/>
        <w:ind w:left="2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5809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Целью учебной/производственной практики является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  <w:t>Указываются цели учебной практики, соотнесенные с общими целями ОП ВО,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  <w:t>3</w:t>
      </w:r>
      <w:r w:rsidRPr="00F146DF"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  <w:t xml:space="preserve"> Задачи учебной/производственной практики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leader="underscore" w:pos="5809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Задачами учебной/производственной практики являются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  <w:t>Указываются конкретные задачи учебной практики, соотнесенные с видами и задачами профессиональной деятельности.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  <w:t>4</w:t>
      </w:r>
      <w:r w:rsidRPr="00F146DF"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  <w:t xml:space="preserve"> </w:t>
      </w:r>
      <w:r w:rsidRPr="00F146DF"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  <w:t>Место учебной/производственной практики в структуре образовательной программы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3"/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Для прохождения учебной/производственной практики необходимы следующие знания, умения и навыки, формируемые предшествующими дисциплинами (модулями):</w:t>
      </w:r>
    </w:p>
    <w:p w:rsidR="00F146DF" w:rsidRPr="00F146DF" w:rsidRDefault="00F146DF" w:rsidP="00F146DF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146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предшествующей дисциплины (модуля)</w:t>
      </w:r>
    </w:p>
    <w:p w:rsidR="00F146DF" w:rsidRPr="00F146DF" w:rsidRDefault="00F146DF" w:rsidP="00F146DF">
      <w:pPr>
        <w:widowControl w:val="0"/>
        <w:tabs>
          <w:tab w:val="left" w:leader="underscore" w:pos="4326"/>
          <w:tab w:val="left" w:leader="underscore" w:pos="4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Знания: </w:t>
      </w:r>
    </w:p>
    <w:p w:rsidR="00F146DF" w:rsidRPr="00F146DF" w:rsidRDefault="00F146DF" w:rsidP="00F146DF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</w:p>
    <w:p w:rsidR="00F146DF" w:rsidRPr="00F146DF" w:rsidRDefault="00F146DF" w:rsidP="00F146DF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Навыки:</w:t>
      </w:r>
    </w:p>
    <w:p w:rsidR="00F146DF" w:rsidRPr="00F146DF" w:rsidRDefault="00F146DF" w:rsidP="00F146DF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146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предшествующей дисциплины (модуля)</w:t>
      </w:r>
    </w:p>
    <w:p w:rsidR="00F146DF" w:rsidRPr="00F146DF" w:rsidRDefault="00F146DF" w:rsidP="00F146DF">
      <w:pPr>
        <w:widowControl w:val="0"/>
        <w:tabs>
          <w:tab w:val="left" w:leader="underscore" w:pos="4326"/>
          <w:tab w:val="left" w:leader="underscore" w:pos="4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Знания: </w:t>
      </w:r>
    </w:p>
    <w:p w:rsidR="00F146DF" w:rsidRPr="00F146DF" w:rsidRDefault="00F146DF" w:rsidP="00F146DF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</w:p>
    <w:p w:rsidR="00F146DF" w:rsidRPr="00F146DF" w:rsidRDefault="00F146DF" w:rsidP="00F146DF">
      <w:pPr>
        <w:widowControl w:val="0"/>
        <w:tabs>
          <w:tab w:val="left" w:leader="underscore" w:pos="4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Навыки: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Перечень последующих учебных дисциплин (модулей), практик, для которых необходимы знания, умения и навыки, формируемые учебной/производственной практикой:</w:t>
      </w:r>
    </w:p>
    <w:p w:rsidR="00F146DF" w:rsidRPr="00F146DF" w:rsidRDefault="00F146DF" w:rsidP="00F146DF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146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последующей дисциплины (модуля), практики</w:t>
      </w:r>
    </w:p>
    <w:p w:rsidR="00F146DF" w:rsidRPr="00F146DF" w:rsidRDefault="00F146DF" w:rsidP="00F146DF">
      <w:pPr>
        <w:widowControl w:val="0"/>
        <w:tabs>
          <w:tab w:val="left" w:pos="802"/>
          <w:tab w:val="left" w:leader="underscore" w:pos="5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146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последующей дисциплины (модуля), практики</w:t>
      </w:r>
    </w:p>
    <w:p w:rsidR="00F146DF" w:rsidRPr="00F146DF" w:rsidRDefault="00F146DF" w:rsidP="00F146DF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</w:p>
    <w:bookmarkEnd w:id="1"/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  <w:t>5 Перечень планируемых результатов обучения при прохождении учебной/производственной практики, соотнесенных с планируемыми результатами освоения образовательной программы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bookmarkStart w:id="2" w:name="bookmark5"/>
      <w:r w:rsidRPr="00F146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 результате прохождения учебной/производственной практики обучающийся должен освоить следующие компетенции: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1)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2)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3)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r w:rsidRPr="00F146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 код компетенции)</w:t>
      </w: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должен:</w:t>
      </w:r>
    </w:p>
    <w:p w:rsidR="00F146DF" w:rsidRPr="00F146DF" w:rsidRDefault="00F146DF" w:rsidP="00F146DF">
      <w:pPr>
        <w:widowControl w:val="0"/>
        <w:tabs>
          <w:tab w:val="left" w:leader="underscore" w:pos="53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r w:rsidRPr="00F146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 код компетенции)</w:t>
      </w: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должен:</w:t>
      </w:r>
    </w:p>
    <w:p w:rsidR="00F146DF" w:rsidRPr="00F146DF" w:rsidRDefault="00F146DF" w:rsidP="00F146DF">
      <w:pPr>
        <w:widowControl w:val="0"/>
        <w:tabs>
          <w:tab w:val="left" w:leader="underscore" w:pos="53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</w:p>
    <w:bookmarkEnd w:id="2"/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i/>
          <w:iCs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i/>
          <w:iCs/>
          <w:sz w:val="28"/>
          <w:szCs w:val="28"/>
          <w:lang w:eastAsia="ru-RU"/>
        </w:rPr>
        <w:t>6 Объем учебной/производственной практики в зачетных единицах и ее продолжительность в неделях и академических часах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bCs/>
          <w:i/>
          <w:iCs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Общая трудоемкость учебной практики составляет ___ зачетных единиц/____ недель/___ часов.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  <w:t>7 Содержание учебной/производственной практики</w:t>
      </w:r>
    </w:p>
    <w:p w:rsidR="00F146DF" w:rsidRPr="00F146DF" w:rsidRDefault="00F146DF" w:rsidP="00F146DF">
      <w:pPr>
        <w:widowControl w:val="0"/>
        <w:spacing w:after="0" w:line="240" w:lineRule="auto"/>
        <w:ind w:left="20" w:right="8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3686"/>
        <w:gridCol w:w="1109"/>
        <w:gridCol w:w="1134"/>
        <w:gridCol w:w="1044"/>
        <w:gridCol w:w="1107"/>
      </w:tblGrid>
      <w:tr w:rsidR="00F146DF" w:rsidRPr="00F146DF" w:rsidTr="00CB34C3">
        <w:trPr>
          <w:trHeight w:val="907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  <w:p w:rsidR="00F146DF" w:rsidRPr="00F146DF" w:rsidRDefault="00F146DF" w:rsidP="00F14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Times New Roman" w:hAnsi="Times New Roman" w:cs="Courier New"/>
                <w:i/>
                <w:iCs/>
                <w:color w:val="000000"/>
                <w:sz w:val="24"/>
                <w:szCs w:val="24"/>
                <w:lang w:eastAsia="ru-RU"/>
              </w:rPr>
              <w:t>Указываются разделы (этапы) учебной практики, например,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146D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F146DF" w:rsidRPr="00F146DF" w:rsidTr="00CB34C3">
        <w:trPr>
          <w:trHeight w:val="180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4"/>
                <w:szCs w:val="28"/>
                <w:lang w:eastAsia="ru-RU"/>
              </w:rPr>
            </w:pPr>
            <w:r w:rsidRPr="00F146DF">
              <w:rPr>
                <w:rFonts w:ascii="Times New Roman" w:eastAsia="Arial Unicode MS" w:hAnsi="Times New Roman" w:cs="Courier New"/>
                <w:color w:val="000000"/>
                <w:sz w:val="24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4"/>
                <w:szCs w:val="28"/>
                <w:lang w:eastAsia="ru-RU"/>
              </w:rPr>
            </w:pPr>
            <w:r w:rsidRPr="00F146DF">
              <w:rPr>
                <w:rFonts w:ascii="Times New Roman" w:eastAsia="Arial Unicode MS" w:hAnsi="Times New Roman" w:cs="Courier New"/>
                <w:color w:val="000000"/>
                <w:sz w:val="24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F146DF">
              <w:rPr>
                <w:rFonts w:ascii="Times New Roman" w:eastAsia="Arial Unicode MS" w:hAnsi="Times New Roman" w:cs="Courier New"/>
                <w:color w:val="000000"/>
                <w:sz w:val="24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6DF" w:rsidRPr="00F146DF" w:rsidTr="00CB34C3">
        <w:trPr>
          <w:trHeight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F146DF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6DF" w:rsidRPr="00F146DF" w:rsidTr="00CB34C3">
        <w:trPr>
          <w:trHeight w:val="20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6DF" w:rsidRPr="00F146DF" w:rsidRDefault="00F146DF" w:rsidP="00F14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F146DF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DF" w:rsidRPr="00F146DF" w:rsidRDefault="00F146DF" w:rsidP="00F146DF">
            <w:pPr>
              <w:widowControl w:val="0"/>
              <w:spacing w:after="0" w:line="240" w:lineRule="auto"/>
              <w:rPr>
                <w:rFonts w:ascii="Times New Roman" w:eastAsia="Arial Unicode MS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46DF" w:rsidRPr="00F146DF" w:rsidRDefault="00F146DF" w:rsidP="00F146D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  <w:t>8 Формы отчетности по учебной/производственной практике</w:t>
      </w: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  <w:t>9 Фонд оценочных средств для проведения промежуточной аттестации обучающихся по учебной/производственной практике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Фонд оценочных средств для проведения промежуточной аттестации обучающихся по учебной/производственной практики представлен в приложении к рабочей программе.</w:t>
      </w: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both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  <w:t>10</w:t>
      </w:r>
      <w:r w:rsidRPr="00F146DF"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  <w:t xml:space="preserve"> </w:t>
      </w:r>
      <w:r w:rsidRPr="00F146DF"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  <w:t>Перечень учебной литературы и ресурсов сети «Интернет», необходимых для проведения учебной/производственной практики</w:t>
      </w: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center"/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37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39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39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39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4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4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сети «Интернет»: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4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F146DF" w:rsidRPr="00F146DF" w:rsidRDefault="00F146DF" w:rsidP="00F146DF">
      <w:pPr>
        <w:widowControl w:val="0"/>
        <w:tabs>
          <w:tab w:val="left" w:pos="394"/>
          <w:tab w:val="left" w:leader="underscore" w:pos="5310"/>
          <w:tab w:val="left" w:leader="underscore" w:pos="54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center"/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center"/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  <w:t>11 Перечень информационных технологий, используемых при проведении учебной/производственной практики, включая перечень программного обеспечения и информационных справочных систем</w:t>
      </w:r>
    </w:p>
    <w:p w:rsidR="00F146DF" w:rsidRPr="00F146DF" w:rsidRDefault="00F146DF" w:rsidP="00F146DF">
      <w:pPr>
        <w:widowControl w:val="0"/>
        <w:spacing w:after="0" w:line="240" w:lineRule="auto"/>
        <w:ind w:left="40" w:right="140"/>
        <w:jc w:val="both"/>
        <w:rPr>
          <w:rFonts w:ascii="Times New Roman" w:eastAsia="Times New Roman" w:hAnsi="Times New Roman" w:cs="Courier New"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Программное обеспечение: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1)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2)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Информационные справочные системы: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1)</w:t>
      </w:r>
    </w:p>
    <w:p w:rsidR="00F146DF" w:rsidRPr="00F146DF" w:rsidRDefault="00F146DF" w:rsidP="00F14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</w:pPr>
      <w:r w:rsidRPr="00F146DF">
        <w:rPr>
          <w:rFonts w:ascii="Times New Roman" w:eastAsia="Times New Roman" w:hAnsi="Times New Roman" w:cs="Courier New"/>
          <w:bCs/>
          <w:iCs/>
          <w:color w:val="000000"/>
          <w:sz w:val="28"/>
          <w:szCs w:val="28"/>
          <w:lang w:eastAsia="ru-RU"/>
        </w:rPr>
        <w:t>2)</w:t>
      </w:r>
    </w:p>
    <w:p w:rsidR="00F146DF" w:rsidRPr="00F146DF" w:rsidRDefault="00F146DF" w:rsidP="00F146DF">
      <w:pPr>
        <w:widowControl w:val="0"/>
        <w:spacing w:after="0" w:line="240" w:lineRule="auto"/>
        <w:ind w:left="460" w:hanging="400"/>
        <w:jc w:val="center"/>
        <w:rPr>
          <w:rFonts w:ascii="Times New Roman" w:eastAsia="Times New Roman" w:hAnsi="Times New Roman" w:cs="Courier New"/>
          <w:i/>
          <w:iCs/>
          <w:color w:val="000000"/>
          <w:sz w:val="28"/>
          <w:szCs w:val="28"/>
          <w:lang w:eastAsia="ru-RU"/>
        </w:rPr>
      </w:pPr>
    </w:p>
    <w:p w:rsidR="00AF12E1" w:rsidRDefault="00F146DF" w:rsidP="00F146DF">
      <w:r w:rsidRPr="00F146DF">
        <w:rPr>
          <w:rFonts w:ascii="Times New Roman" w:eastAsia="Times New Roman" w:hAnsi="Times New Roman" w:cs="Courier New"/>
          <w:b/>
          <w:i/>
          <w:iCs/>
          <w:color w:val="000000"/>
          <w:sz w:val="28"/>
          <w:szCs w:val="28"/>
          <w:lang w:eastAsia="ru-RU"/>
        </w:rPr>
        <w:t>12 Описание материально-технической базы, необходимой для проведения учебной/производственной практики</w:t>
      </w:r>
    </w:p>
    <w:sectPr w:rsidR="00AF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DF"/>
    <w:rsid w:val="00AF12E1"/>
    <w:rsid w:val="00C01C4D"/>
    <w:rsid w:val="00F13BD0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7C49-2D00-44BF-BFE2-1318BF19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2017-02-07T07:31:00Z</dcterms:created>
  <dcterms:modified xsi:type="dcterms:W3CDTF">2017-05-12T13:21:00Z</dcterms:modified>
</cp:coreProperties>
</file>